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35C" w:rsidRPr="0074635C" w:rsidRDefault="0074635C" w:rsidP="0074635C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666666"/>
          <w:sz w:val="28"/>
          <w:szCs w:val="28"/>
          <w:lang w:eastAsia="ru-RU"/>
        </w:rPr>
      </w:pPr>
      <w:r w:rsidRPr="0074635C">
        <w:rPr>
          <w:rFonts w:ascii="inherit" w:eastAsia="Times New Roman" w:hAnsi="inherit" w:cs="Helvetica"/>
          <w:color w:val="666666"/>
          <w:sz w:val="28"/>
          <w:szCs w:val="28"/>
          <w:lang w:eastAsia="ru-RU"/>
        </w:rPr>
        <w:t>ПОРЯДОК ПРЕДОСТАВЛЕНИЯ ГОСУДАРСТВЕННЫХ СТИПЕНДИЙ РФ</w:t>
      </w:r>
    </w:p>
    <w:p w:rsidR="0074635C" w:rsidRPr="0074635C" w:rsidRDefault="0074635C" w:rsidP="007463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</w:t>
      </w:r>
      <w:bookmarkStart w:id="0" w:name="_GoBack"/>
      <w:bookmarkEnd w:id="0"/>
    </w:p>
    <w:p w:rsidR="0074635C" w:rsidRPr="0074635C" w:rsidRDefault="0074635C" w:rsidP="0074635C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Утвержден Президиумом правления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Союза архитекторов России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Протокол № 7 от 29 октября 2013 г.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Порядок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</w:t>
      </w: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предоставления Государственных стипендий РФ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</w:t>
      </w: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для архитекторов - выдающихся деятелей культуры и искусства России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и для талантливых молодых </w:t>
      </w: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архитекторов - авторов архитектурных произведений от Общероссийской общ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ественной организации «Союз </w:t>
      </w: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архитекторов России»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           1.  Порядок выдвижения архитекторов – членов Общероссийской общественной организации «Союз архитекторов России» (далее по тексту – Союз) на соискание Государственной стипендии РФ определяется порядком, установленным Указом Президента РФ от 12.11.1993 г. №1904, Указом Президента РФ от 01.07.2996 г. № 1010 и Постановлением Правительства РФ от 06.05.1994 г. № 483.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           2.  Государственные стипенди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и РФ присуждаются архитекторам </w:t>
      </w: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- членам Союза, являющимся гр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ажданами Российской Федерации, </w:t>
      </w: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выдающимся деятелям культуры и искусства России и талантливым молодым авторам архитектурных произведений (в возрасте до 40 лет включительно) в целях сохранения и развития культурного потенциала Российской Федерации, обеспечения государственной поддержки культуры и искусства и призваны содействовать созданию новых произведений архитектуры.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3. Количество соискателей стипендий, выдвигаемых Организациями Союза, определяется численностью членов Союза в каждой Организации.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-  Союз московских архитекторов выдвигает 28 соискателей стипендий. Из них 14 мастеров и 14 молодых архитекторов;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- Санкт-Петербургский Союз архитек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торов выдвигает 14 соискателей </w:t>
      </w: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стипендий. Из них 7 мастеров и 7 молодых архитекторов;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- Организации Союза численностью до 100 человек (включительно) выдвигают 2-х соискателей стипендии – 1-го мастера и 1-го молодого архитектора;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-  Организации Союза численностью от 101 до 200 человек (включительно) выдвигают 4-х соискателей стипендий. Из них 2-х мастеров и 2-х молодых архитекторов;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- Организации Союза численностью более 200 человек выдвигают 6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соискателей стипендий. Из них </w:t>
      </w: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3-х мастеров и 3-х молодых архитекторов;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4. Президиум правления Союза (Президиум) имеет право выдвижения членов Союза на соискание стипендии.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В этом случае член Президиума представляет Президиуму на рассмотрение творческую заявку соискателя стипендии до утверждения всего списка соискателей стипендий на планируемый год.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5. Организации Союза, а также соискатели стипендии, выдвигаемые Президиумом, в установленные сроки предоставляют в Президиум правления Союза: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- решение Правления Организации о предоставлении стипендии с кратким обоснованием необходимости государственной материальной поддержки за подписью Председателя правления Организации; 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- творческую характеристику соискателя за подписью Председателя правления Организации;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- Анкету соискателя с творческой заявкой, в которой изложено его намерени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е создать произведение </w:t>
      </w: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(см. </w:t>
      </w:r>
      <w:r w:rsidRPr="0074635C">
        <w:rPr>
          <w:rFonts w:ascii="Helvetica" w:eastAsia="Times New Roman" w:hAnsi="Helvetica" w:cs="Helvetica"/>
          <w:i/>
          <w:iCs/>
          <w:color w:val="666666"/>
          <w:sz w:val="21"/>
          <w:szCs w:val="21"/>
          <w:lang w:eastAsia="ru-RU"/>
        </w:rPr>
        <w:t>Приложение</w:t>
      </w: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);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- копию паспорта с указанием места регистрации соискателя. 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lastRenderedPageBreak/>
        <w:t>6. Список соискателей стипендии, предоставляемый в Министерство культуры РФ, утверждается Президиумом правления Союза.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Президиум правления Союза имеет право отклонить ходатайство Организации Союза о предоставлении стипендии.</w:t>
      </w:r>
    </w:p>
    <w:p w:rsidR="0074635C" w:rsidRPr="0074635C" w:rsidRDefault="0074635C" w:rsidP="007463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7. Государственные стипендиаты обязаны предоставить в Президиум правления Союза краткий отчет о творческой реализации стипендии в начале последующего года.</w:t>
      </w:r>
    </w:p>
    <w:p w:rsidR="0074635C" w:rsidRPr="0074635C" w:rsidRDefault="0074635C" w:rsidP="007463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74635C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</w:t>
      </w:r>
    </w:p>
    <w:p w:rsidR="0018569F" w:rsidRDefault="0018569F"/>
    <w:sectPr w:rsidR="0018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5C"/>
    <w:rsid w:val="0018569F"/>
    <w:rsid w:val="0074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162C3-42E3-435E-ADCE-77B3DE37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2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2016-11-07T15:07:00Z</dcterms:created>
  <dcterms:modified xsi:type="dcterms:W3CDTF">2016-11-07T15:10:00Z</dcterms:modified>
</cp:coreProperties>
</file>