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0D1C" w:rsidRPr="00CE0D1C" w:rsidRDefault="00CE0D1C" w:rsidP="00CE0D1C">
      <w:pPr>
        <w:shd w:val="clear" w:color="auto" w:fill="FFFFFF"/>
        <w:spacing w:before="300" w:after="150" w:line="240" w:lineRule="auto"/>
        <w:jc w:val="both"/>
        <w:outlineLvl w:val="1"/>
        <w:rPr>
          <w:rFonts w:ascii="inherit" w:eastAsia="Times New Roman" w:hAnsi="inherit" w:cs="Helvetica"/>
          <w:color w:val="666666"/>
          <w:sz w:val="28"/>
          <w:szCs w:val="28"/>
          <w:lang w:eastAsia="ru-RU"/>
        </w:rPr>
      </w:pPr>
      <w:r w:rsidRPr="00CE0D1C">
        <w:rPr>
          <w:rFonts w:ascii="inherit" w:eastAsia="Times New Roman" w:hAnsi="inherit" w:cs="Helvetica"/>
          <w:color w:val="666666"/>
          <w:sz w:val="28"/>
          <w:szCs w:val="28"/>
          <w:lang w:eastAsia="ru-RU"/>
        </w:rPr>
        <w:t>ПОРЯДОК ВЫДВИЖЕНИЯ СОИСКАТЕЛЕЙ МАТЕРИАЛЬНОЙ ПОМОЩИ ИЗ ФЕДЕРАЛЬНОГО БЮДЖЕТА ОТ СОЮЗА АРХИТЕКТОРОВ РОССИИ</w:t>
      </w:r>
    </w:p>
    <w:p w:rsidR="00CE0D1C" w:rsidRPr="00CE0D1C" w:rsidRDefault="00CE0D1C" w:rsidP="00CE0D1C">
      <w:pPr>
        <w:shd w:val="clear" w:color="auto" w:fill="FFFFFF"/>
        <w:spacing w:after="150" w:line="240" w:lineRule="auto"/>
        <w:jc w:val="right"/>
        <w:rPr>
          <w:rFonts w:ascii="Helvetica" w:eastAsia="Times New Roman" w:hAnsi="Helvetica" w:cs="Helvetica"/>
          <w:color w:val="666666"/>
          <w:sz w:val="21"/>
          <w:szCs w:val="21"/>
          <w:lang w:eastAsia="ru-RU"/>
        </w:rPr>
      </w:pPr>
      <w:r w:rsidRPr="00CE0D1C">
        <w:rPr>
          <w:rFonts w:ascii="Helvetica" w:eastAsia="Times New Roman" w:hAnsi="Helvetica" w:cs="Helvetica"/>
          <w:b/>
          <w:bCs/>
          <w:color w:val="666666"/>
          <w:sz w:val="21"/>
          <w:szCs w:val="21"/>
          <w:lang w:eastAsia="ru-RU"/>
        </w:rPr>
        <w:t>«Утверждено»</w:t>
      </w:r>
    </w:p>
    <w:p w:rsidR="00CE0D1C" w:rsidRPr="00CE0D1C" w:rsidRDefault="00CE0D1C" w:rsidP="00CE0D1C">
      <w:pPr>
        <w:shd w:val="clear" w:color="auto" w:fill="FFFFFF"/>
        <w:spacing w:after="150" w:line="240" w:lineRule="auto"/>
        <w:jc w:val="right"/>
        <w:rPr>
          <w:rFonts w:ascii="Helvetica" w:eastAsia="Times New Roman" w:hAnsi="Helvetica" w:cs="Helvetica"/>
          <w:color w:val="666666"/>
          <w:sz w:val="21"/>
          <w:szCs w:val="21"/>
          <w:lang w:eastAsia="ru-RU"/>
        </w:rPr>
      </w:pPr>
      <w:r w:rsidRPr="00CE0D1C">
        <w:rPr>
          <w:rFonts w:ascii="Helvetica" w:eastAsia="Times New Roman" w:hAnsi="Helvetica" w:cs="Helvetica"/>
          <w:b/>
          <w:bCs/>
          <w:color w:val="666666"/>
          <w:sz w:val="21"/>
          <w:szCs w:val="21"/>
          <w:lang w:eastAsia="ru-RU"/>
        </w:rPr>
        <w:t>II пленумом Правления СА России</w:t>
      </w:r>
    </w:p>
    <w:p w:rsidR="00CE0D1C" w:rsidRPr="00CE0D1C" w:rsidRDefault="00CE0D1C" w:rsidP="00CE0D1C">
      <w:pPr>
        <w:shd w:val="clear" w:color="auto" w:fill="FFFFFF"/>
        <w:spacing w:after="150" w:line="240" w:lineRule="auto"/>
        <w:jc w:val="right"/>
        <w:rPr>
          <w:rFonts w:ascii="Helvetica" w:eastAsia="Times New Roman" w:hAnsi="Helvetica" w:cs="Helvetica"/>
          <w:color w:val="666666"/>
          <w:sz w:val="21"/>
          <w:szCs w:val="21"/>
          <w:lang w:eastAsia="ru-RU"/>
        </w:rPr>
      </w:pPr>
      <w:r w:rsidRPr="00CE0D1C">
        <w:rPr>
          <w:rFonts w:ascii="Helvetica" w:eastAsia="Times New Roman" w:hAnsi="Helvetica" w:cs="Helvetica"/>
          <w:b/>
          <w:bCs/>
          <w:color w:val="666666"/>
          <w:sz w:val="21"/>
          <w:szCs w:val="21"/>
          <w:lang w:eastAsia="ru-RU"/>
        </w:rPr>
        <w:t> 29 мая 2009 года</w:t>
      </w:r>
      <w:r w:rsidRPr="00CE0D1C">
        <w:rPr>
          <w:rFonts w:ascii="Helvetica" w:eastAsia="Times New Roman" w:hAnsi="Helvetica" w:cs="Helvetica"/>
          <w:color w:val="666666"/>
          <w:sz w:val="21"/>
          <w:szCs w:val="21"/>
          <w:lang w:eastAsia="ru-RU"/>
        </w:rPr>
        <w:t> </w:t>
      </w:r>
    </w:p>
    <w:p w:rsidR="00CE0D1C" w:rsidRPr="00CE0D1C" w:rsidRDefault="00CE0D1C" w:rsidP="00CE0D1C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</w:pPr>
      <w:r w:rsidRPr="00CE0D1C">
        <w:rPr>
          <w:rFonts w:ascii="Helvetica" w:eastAsia="Times New Roman" w:hAnsi="Helvetica" w:cs="Helvetica"/>
          <w:b/>
          <w:bCs/>
          <w:color w:val="666666"/>
          <w:sz w:val="24"/>
          <w:szCs w:val="24"/>
          <w:lang w:eastAsia="ru-RU"/>
        </w:rPr>
        <w:t xml:space="preserve">Порядок выдвижения соискателей материальной помощи из федерального бюджета от Союза архитекторов России в соответствии с Постановлением Правительства РФ от 19.11.2007г. № </w:t>
      </w:r>
      <w:proofErr w:type="gramStart"/>
      <w:r w:rsidRPr="00CE0D1C">
        <w:rPr>
          <w:rFonts w:ascii="Helvetica" w:eastAsia="Times New Roman" w:hAnsi="Helvetica" w:cs="Helvetica"/>
          <w:b/>
          <w:bCs/>
          <w:color w:val="666666"/>
          <w:sz w:val="24"/>
          <w:szCs w:val="24"/>
          <w:lang w:eastAsia="ru-RU"/>
        </w:rPr>
        <w:t>789  «</w:t>
      </w:r>
      <w:proofErr w:type="gramEnd"/>
      <w:r w:rsidRPr="00CE0D1C">
        <w:rPr>
          <w:rFonts w:ascii="Helvetica" w:eastAsia="Times New Roman" w:hAnsi="Helvetica" w:cs="Helvetica"/>
          <w:b/>
          <w:bCs/>
          <w:color w:val="666666"/>
          <w:sz w:val="24"/>
          <w:szCs w:val="24"/>
          <w:lang w:eastAsia="ru-RU"/>
        </w:rPr>
        <w:t xml:space="preserve">Об утверждении правил предоставления в 2008-2010 годах из федерального бюджета субсидий творческим союзам»  </w:t>
      </w:r>
      <w:r w:rsidRPr="00CE0D1C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t> </w:t>
      </w:r>
    </w:p>
    <w:p w:rsidR="00CE0D1C" w:rsidRPr="00CE0D1C" w:rsidRDefault="00CE0D1C" w:rsidP="00CE0D1C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</w:pPr>
      <w:r w:rsidRPr="00CE0D1C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t>Настоящий порядок выдвижения</w:t>
      </w:r>
      <w:r w:rsidRPr="00CE0D1C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t xml:space="preserve"> членов Союза архитекторов России (далее по тексту – </w:t>
      </w:r>
      <w:r w:rsidRPr="00CE0D1C">
        <w:rPr>
          <w:rFonts w:ascii="Helvetica" w:eastAsia="Times New Roman" w:hAnsi="Helvetica" w:cs="Helvetica"/>
          <w:b/>
          <w:bCs/>
          <w:color w:val="666666"/>
          <w:sz w:val="24"/>
          <w:szCs w:val="24"/>
          <w:lang w:eastAsia="ru-RU"/>
        </w:rPr>
        <w:t>Союза</w:t>
      </w:r>
      <w:r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t>) </w:t>
      </w:r>
      <w:bookmarkStart w:id="0" w:name="_GoBack"/>
      <w:bookmarkEnd w:id="0"/>
      <w:r w:rsidRPr="00CE0D1C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t>на предоставление материальной помощи из федерального бюджета (</w:t>
      </w:r>
      <w:r w:rsidRPr="00CE0D1C">
        <w:rPr>
          <w:rFonts w:ascii="Helvetica" w:eastAsia="Times New Roman" w:hAnsi="Helvetica" w:cs="Helvetica"/>
          <w:b/>
          <w:bCs/>
          <w:color w:val="666666"/>
          <w:sz w:val="24"/>
          <w:szCs w:val="24"/>
          <w:lang w:eastAsia="ru-RU"/>
        </w:rPr>
        <w:t>субсидии</w:t>
      </w:r>
      <w:r w:rsidRPr="00CE0D1C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t xml:space="preserve">), определяется порядком и сроками, устанавливаемыми Министерством культуры РФ с учётом объёма средств, ежегодно выделяемых </w:t>
      </w:r>
      <w:r w:rsidRPr="00CE0D1C">
        <w:rPr>
          <w:rFonts w:ascii="Helvetica" w:eastAsia="Times New Roman" w:hAnsi="Helvetica" w:cs="Helvetica"/>
          <w:b/>
          <w:bCs/>
          <w:color w:val="666666"/>
          <w:sz w:val="24"/>
          <w:szCs w:val="24"/>
          <w:lang w:eastAsia="ru-RU"/>
        </w:rPr>
        <w:t>Союзу</w:t>
      </w:r>
      <w:r w:rsidRPr="00CE0D1C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t xml:space="preserve"> из федерального бюджета.</w:t>
      </w:r>
    </w:p>
    <w:p w:rsidR="00CE0D1C" w:rsidRPr="00CE0D1C" w:rsidRDefault="00CE0D1C" w:rsidP="00CE0D1C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</w:pPr>
      <w:r w:rsidRPr="00CE0D1C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t xml:space="preserve">1. </w:t>
      </w:r>
      <w:r w:rsidRPr="00CE0D1C">
        <w:rPr>
          <w:rFonts w:ascii="Helvetica" w:eastAsia="Times New Roman" w:hAnsi="Helvetica" w:cs="Helvetica"/>
          <w:b/>
          <w:bCs/>
          <w:color w:val="666666"/>
          <w:sz w:val="24"/>
          <w:szCs w:val="24"/>
          <w:lang w:eastAsia="ru-RU"/>
        </w:rPr>
        <w:t>Субсидии</w:t>
      </w:r>
      <w:r w:rsidRPr="00CE0D1C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t xml:space="preserve"> предоставляется членам </w:t>
      </w:r>
      <w:r w:rsidRPr="00CE0D1C">
        <w:rPr>
          <w:rFonts w:ascii="Helvetica" w:eastAsia="Times New Roman" w:hAnsi="Helvetica" w:cs="Helvetica"/>
          <w:b/>
          <w:bCs/>
          <w:color w:val="666666"/>
          <w:sz w:val="24"/>
          <w:szCs w:val="24"/>
          <w:lang w:eastAsia="ru-RU"/>
        </w:rPr>
        <w:t>Союза</w:t>
      </w:r>
      <w:r w:rsidRPr="00CE0D1C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t>, являющимся гражданами РФ, как правило, старше 70 лет, неработающим, находящимся на пенсии, оказавшимся в сложной жизненной ситуации в связи с болезнью, инвалидностью, преклонным возрастом, одиночеством, неспособностью к самообслуживанию. </w:t>
      </w:r>
    </w:p>
    <w:p w:rsidR="00CE0D1C" w:rsidRPr="00CE0D1C" w:rsidRDefault="00CE0D1C" w:rsidP="00CE0D1C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</w:pPr>
      <w:r w:rsidRPr="00CE0D1C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t xml:space="preserve">Субсидия выделяется нуждающемуся члену </w:t>
      </w:r>
      <w:r w:rsidRPr="00CE0D1C">
        <w:rPr>
          <w:rFonts w:ascii="Helvetica" w:eastAsia="Times New Roman" w:hAnsi="Helvetica" w:cs="Helvetica"/>
          <w:b/>
          <w:bCs/>
          <w:color w:val="666666"/>
          <w:sz w:val="24"/>
          <w:szCs w:val="24"/>
          <w:lang w:eastAsia="ru-RU"/>
        </w:rPr>
        <w:t xml:space="preserve">Союза, </w:t>
      </w:r>
      <w:r w:rsidRPr="00CE0D1C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t>как правило</w:t>
      </w:r>
      <w:r w:rsidRPr="00CE0D1C">
        <w:rPr>
          <w:rFonts w:ascii="Helvetica" w:eastAsia="Times New Roman" w:hAnsi="Helvetica" w:cs="Helvetica"/>
          <w:b/>
          <w:bCs/>
          <w:color w:val="666666"/>
          <w:sz w:val="24"/>
          <w:szCs w:val="24"/>
          <w:lang w:eastAsia="ru-RU"/>
        </w:rPr>
        <w:t>,</w:t>
      </w:r>
      <w:r w:rsidRPr="00CE0D1C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t xml:space="preserve"> один раз.</w:t>
      </w:r>
    </w:p>
    <w:p w:rsidR="00CE0D1C" w:rsidRPr="00CE0D1C" w:rsidRDefault="00CE0D1C" w:rsidP="00CE0D1C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</w:pPr>
      <w:r w:rsidRPr="00CE0D1C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t xml:space="preserve">2. Соискатели </w:t>
      </w:r>
      <w:r w:rsidRPr="00CE0D1C">
        <w:rPr>
          <w:rFonts w:ascii="Helvetica" w:eastAsia="Times New Roman" w:hAnsi="Helvetica" w:cs="Helvetica"/>
          <w:b/>
          <w:bCs/>
          <w:color w:val="666666"/>
          <w:sz w:val="24"/>
          <w:szCs w:val="24"/>
          <w:lang w:eastAsia="ru-RU"/>
        </w:rPr>
        <w:t>субсидии</w:t>
      </w:r>
      <w:r w:rsidRPr="00CE0D1C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t xml:space="preserve"> выдвигаются Организациями </w:t>
      </w:r>
      <w:r w:rsidRPr="00CE0D1C">
        <w:rPr>
          <w:rFonts w:ascii="Helvetica" w:eastAsia="Times New Roman" w:hAnsi="Helvetica" w:cs="Helvetica"/>
          <w:b/>
          <w:bCs/>
          <w:color w:val="666666"/>
          <w:sz w:val="24"/>
          <w:szCs w:val="24"/>
          <w:lang w:eastAsia="ru-RU"/>
        </w:rPr>
        <w:t>Союза</w:t>
      </w:r>
      <w:r w:rsidRPr="00CE0D1C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t>. </w:t>
      </w:r>
    </w:p>
    <w:p w:rsidR="00CE0D1C" w:rsidRPr="00CE0D1C" w:rsidRDefault="00CE0D1C" w:rsidP="00CE0D1C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</w:pPr>
      <w:r w:rsidRPr="00CE0D1C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t xml:space="preserve">3. Организации </w:t>
      </w:r>
      <w:r w:rsidRPr="00CE0D1C">
        <w:rPr>
          <w:rFonts w:ascii="Helvetica" w:eastAsia="Times New Roman" w:hAnsi="Helvetica" w:cs="Helvetica"/>
          <w:b/>
          <w:bCs/>
          <w:color w:val="666666"/>
          <w:sz w:val="24"/>
          <w:szCs w:val="24"/>
          <w:lang w:eastAsia="ru-RU"/>
        </w:rPr>
        <w:t>Союза</w:t>
      </w:r>
      <w:r w:rsidRPr="00CE0D1C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t xml:space="preserve"> ежегодно выдвигают одного соискателя </w:t>
      </w:r>
      <w:r w:rsidRPr="00CE0D1C">
        <w:rPr>
          <w:rFonts w:ascii="Helvetica" w:eastAsia="Times New Roman" w:hAnsi="Helvetica" w:cs="Helvetica"/>
          <w:b/>
          <w:bCs/>
          <w:color w:val="666666"/>
          <w:sz w:val="24"/>
          <w:szCs w:val="24"/>
          <w:lang w:eastAsia="ru-RU"/>
        </w:rPr>
        <w:t>субсидии</w:t>
      </w:r>
      <w:r w:rsidRPr="00CE0D1C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t>.</w:t>
      </w:r>
    </w:p>
    <w:p w:rsidR="00CE0D1C" w:rsidRPr="00CE0D1C" w:rsidRDefault="00CE0D1C" w:rsidP="00CE0D1C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</w:pPr>
      <w:r w:rsidRPr="00CE0D1C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t>При этом учитывая численность:</w:t>
      </w:r>
    </w:p>
    <w:p w:rsidR="00CE0D1C" w:rsidRPr="00CE0D1C" w:rsidRDefault="00CE0D1C" w:rsidP="00CE0D1C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</w:pPr>
      <w:r w:rsidRPr="00CE0D1C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t xml:space="preserve">- Союз московских архитекторов ежегодно выдвигает на соискание </w:t>
      </w:r>
      <w:r w:rsidRPr="00CE0D1C">
        <w:rPr>
          <w:rFonts w:ascii="Helvetica" w:eastAsia="Times New Roman" w:hAnsi="Helvetica" w:cs="Helvetica"/>
          <w:b/>
          <w:bCs/>
          <w:color w:val="666666"/>
          <w:sz w:val="24"/>
          <w:szCs w:val="24"/>
          <w:lang w:eastAsia="ru-RU"/>
        </w:rPr>
        <w:t>субсидии</w:t>
      </w:r>
      <w:r w:rsidRPr="00CE0D1C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t xml:space="preserve"> трех членов </w:t>
      </w:r>
      <w:r w:rsidRPr="00CE0D1C">
        <w:rPr>
          <w:rFonts w:ascii="Helvetica" w:eastAsia="Times New Roman" w:hAnsi="Helvetica" w:cs="Helvetica"/>
          <w:b/>
          <w:bCs/>
          <w:color w:val="666666"/>
          <w:sz w:val="24"/>
          <w:szCs w:val="24"/>
          <w:lang w:eastAsia="ru-RU"/>
        </w:rPr>
        <w:t>Союза</w:t>
      </w:r>
      <w:r w:rsidRPr="00CE0D1C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t>;</w:t>
      </w:r>
    </w:p>
    <w:p w:rsidR="00CE0D1C" w:rsidRPr="00CE0D1C" w:rsidRDefault="00CE0D1C" w:rsidP="00CE0D1C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</w:pPr>
      <w:r w:rsidRPr="00CE0D1C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t xml:space="preserve">- Санкт-Петербургский Союз архитекторов ежегодно выдвигает на соискание </w:t>
      </w:r>
      <w:r w:rsidRPr="00CE0D1C">
        <w:rPr>
          <w:rFonts w:ascii="Helvetica" w:eastAsia="Times New Roman" w:hAnsi="Helvetica" w:cs="Helvetica"/>
          <w:b/>
          <w:bCs/>
          <w:color w:val="666666"/>
          <w:sz w:val="24"/>
          <w:szCs w:val="24"/>
          <w:lang w:eastAsia="ru-RU"/>
        </w:rPr>
        <w:t>субсидии</w:t>
      </w:r>
      <w:r w:rsidRPr="00CE0D1C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t xml:space="preserve"> двух членов </w:t>
      </w:r>
      <w:r w:rsidRPr="00CE0D1C">
        <w:rPr>
          <w:rFonts w:ascii="Helvetica" w:eastAsia="Times New Roman" w:hAnsi="Helvetica" w:cs="Helvetica"/>
          <w:b/>
          <w:bCs/>
          <w:color w:val="666666"/>
          <w:sz w:val="24"/>
          <w:szCs w:val="24"/>
          <w:lang w:eastAsia="ru-RU"/>
        </w:rPr>
        <w:t>Союза</w:t>
      </w:r>
      <w:r w:rsidRPr="00CE0D1C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t>. </w:t>
      </w:r>
    </w:p>
    <w:p w:rsidR="00CE0D1C" w:rsidRPr="00CE0D1C" w:rsidRDefault="00CE0D1C" w:rsidP="00CE0D1C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</w:pPr>
      <w:r w:rsidRPr="00CE0D1C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t xml:space="preserve">4. Организации </w:t>
      </w:r>
      <w:r w:rsidRPr="00CE0D1C">
        <w:rPr>
          <w:rFonts w:ascii="Helvetica" w:eastAsia="Times New Roman" w:hAnsi="Helvetica" w:cs="Helvetica"/>
          <w:b/>
          <w:bCs/>
          <w:color w:val="666666"/>
          <w:sz w:val="24"/>
          <w:szCs w:val="24"/>
          <w:lang w:eastAsia="ru-RU"/>
        </w:rPr>
        <w:t>Союза</w:t>
      </w:r>
      <w:r w:rsidRPr="00CE0D1C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t xml:space="preserve"> представляют в Президиум правления </w:t>
      </w:r>
      <w:r w:rsidRPr="00CE0D1C">
        <w:rPr>
          <w:rFonts w:ascii="Helvetica" w:eastAsia="Times New Roman" w:hAnsi="Helvetica" w:cs="Helvetica"/>
          <w:b/>
          <w:bCs/>
          <w:color w:val="666666"/>
          <w:sz w:val="24"/>
          <w:szCs w:val="24"/>
          <w:lang w:eastAsia="ru-RU"/>
        </w:rPr>
        <w:t>Союза</w:t>
      </w:r>
      <w:r w:rsidRPr="00CE0D1C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t xml:space="preserve"> в установленные сроки:</w:t>
      </w:r>
    </w:p>
    <w:p w:rsidR="00CE0D1C" w:rsidRPr="00CE0D1C" w:rsidRDefault="00CE0D1C" w:rsidP="00CE0D1C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</w:pPr>
      <w:r w:rsidRPr="00CE0D1C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t xml:space="preserve">- решение Правления Организации ходатайствовать о предоставлении </w:t>
      </w:r>
      <w:r w:rsidRPr="00CE0D1C">
        <w:rPr>
          <w:rFonts w:ascii="Helvetica" w:eastAsia="Times New Roman" w:hAnsi="Helvetica" w:cs="Helvetica"/>
          <w:b/>
          <w:bCs/>
          <w:color w:val="666666"/>
          <w:sz w:val="24"/>
          <w:szCs w:val="24"/>
          <w:lang w:eastAsia="ru-RU"/>
        </w:rPr>
        <w:t>субсидии</w:t>
      </w:r>
      <w:r w:rsidRPr="00CE0D1C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t xml:space="preserve"> члену </w:t>
      </w:r>
      <w:r w:rsidRPr="00CE0D1C">
        <w:rPr>
          <w:rFonts w:ascii="Helvetica" w:eastAsia="Times New Roman" w:hAnsi="Helvetica" w:cs="Helvetica"/>
          <w:b/>
          <w:bCs/>
          <w:color w:val="666666"/>
          <w:sz w:val="24"/>
          <w:szCs w:val="24"/>
          <w:lang w:eastAsia="ru-RU"/>
        </w:rPr>
        <w:t xml:space="preserve">Союза, </w:t>
      </w:r>
      <w:r w:rsidRPr="00CE0D1C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t>состоящему на учёте в данной Организации, с кратким обоснованием; </w:t>
      </w:r>
    </w:p>
    <w:p w:rsidR="00CE0D1C" w:rsidRPr="00CE0D1C" w:rsidRDefault="00CE0D1C" w:rsidP="00CE0D1C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</w:pPr>
      <w:r w:rsidRPr="00CE0D1C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t xml:space="preserve">- Анкету соискателя </w:t>
      </w:r>
      <w:proofErr w:type="gramStart"/>
      <w:r w:rsidRPr="00CE0D1C">
        <w:rPr>
          <w:rFonts w:ascii="Helvetica" w:eastAsia="Times New Roman" w:hAnsi="Helvetica" w:cs="Helvetica"/>
          <w:b/>
          <w:bCs/>
          <w:color w:val="666666"/>
          <w:sz w:val="24"/>
          <w:szCs w:val="24"/>
          <w:lang w:eastAsia="ru-RU"/>
        </w:rPr>
        <w:t>субсидии</w:t>
      </w:r>
      <w:r w:rsidRPr="00CE0D1C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t>  за</w:t>
      </w:r>
      <w:proofErr w:type="gramEnd"/>
      <w:r w:rsidRPr="00CE0D1C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t xml:space="preserve"> подписью Председателя правления Организации </w:t>
      </w:r>
      <w:r w:rsidRPr="00CE0D1C">
        <w:rPr>
          <w:rFonts w:ascii="Helvetica" w:eastAsia="Times New Roman" w:hAnsi="Helvetica" w:cs="Helvetica"/>
          <w:b/>
          <w:bCs/>
          <w:color w:val="666666"/>
          <w:sz w:val="24"/>
          <w:szCs w:val="24"/>
          <w:lang w:eastAsia="ru-RU"/>
        </w:rPr>
        <w:t>Союза</w:t>
      </w:r>
      <w:r w:rsidRPr="00CE0D1C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t xml:space="preserve"> (см. Приложение);</w:t>
      </w:r>
    </w:p>
    <w:p w:rsidR="00CE0D1C" w:rsidRPr="00CE0D1C" w:rsidRDefault="00CE0D1C" w:rsidP="00CE0D1C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</w:pPr>
      <w:r w:rsidRPr="00CE0D1C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t>-  копию паспорта с указанием места регистрации соискателя.</w:t>
      </w:r>
    </w:p>
    <w:p w:rsidR="00CE0D1C" w:rsidRPr="00CE0D1C" w:rsidRDefault="00CE0D1C" w:rsidP="00CE0D1C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</w:pPr>
      <w:r w:rsidRPr="00CE0D1C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t>5. Список членов</w:t>
      </w:r>
      <w:r w:rsidRPr="00CE0D1C">
        <w:rPr>
          <w:rFonts w:ascii="Helvetica" w:eastAsia="Times New Roman" w:hAnsi="Helvetica" w:cs="Helvetica"/>
          <w:b/>
          <w:bCs/>
          <w:color w:val="666666"/>
          <w:sz w:val="24"/>
          <w:szCs w:val="24"/>
          <w:lang w:eastAsia="ru-RU"/>
        </w:rPr>
        <w:t xml:space="preserve"> Союза, </w:t>
      </w:r>
      <w:r w:rsidRPr="00CE0D1C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t xml:space="preserve">нуждающихся в предоставлении </w:t>
      </w:r>
      <w:r w:rsidRPr="00CE0D1C">
        <w:rPr>
          <w:rFonts w:ascii="Helvetica" w:eastAsia="Times New Roman" w:hAnsi="Helvetica" w:cs="Helvetica"/>
          <w:b/>
          <w:bCs/>
          <w:color w:val="666666"/>
          <w:sz w:val="24"/>
          <w:szCs w:val="24"/>
          <w:lang w:eastAsia="ru-RU"/>
        </w:rPr>
        <w:t>субсидии</w:t>
      </w:r>
      <w:r w:rsidRPr="00CE0D1C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t xml:space="preserve">, представляемый в Министерство культуры РФ, и размер предоставляемой </w:t>
      </w:r>
      <w:r w:rsidRPr="00CE0D1C">
        <w:rPr>
          <w:rFonts w:ascii="Helvetica" w:eastAsia="Times New Roman" w:hAnsi="Helvetica" w:cs="Helvetica"/>
          <w:b/>
          <w:bCs/>
          <w:color w:val="666666"/>
          <w:sz w:val="24"/>
          <w:szCs w:val="24"/>
          <w:lang w:eastAsia="ru-RU"/>
        </w:rPr>
        <w:t>субсидии</w:t>
      </w:r>
      <w:r w:rsidRPr="00CE0D1C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t xml:space="preserve"> каждому соискателю утверждаются Президиумом правления </w:t>
      </w:r>
      <w:r w:rsidRPr="00CE0D1C">
        <w:rPr>
          <w:rFonts w:ascii="Helvetica" w:eastAsia="Times New Roman" w:hAnsi="Helvetica" w:cs="Helvetica"/>
          <w:b/>
          <w:bCs/>
          <w:color w:val="666666"/>
          <w:sz w:val="24"/>
          <w:szCs w:val="24"/>
          <w:lang w:eastAsia="ru-RU"/>
        </w:rPr>
        <w:t>Союза,</w:t>
      </w:r>
      <w:r w:rsidRPr="00CE0D1C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t xml:space="preserve"> с учётом объёма средств, выделяемых </w:t>
      </w:r>
      <w:r w:rsidRPr="00CE0D1C">
        <w:rPr>
          <w:rFonts w:ascii="Helvetica" w:eastAsia="Times New Roman" w:hAnsi="Helvetica" w:cs="Helvetica"/>
          <w:b/>
          <w:bCs/>
          <w:color w:val="666666"/>
          <w:sz w:val="24"/>
          <w:szCs w:val="24"/>
          <w:lang w:eastAsia="ru-RU"/>
        </w:rPr>
        <w:t>Союзу</w:t>
      </w:r>
      <w:r w:rsidRPr="00CE0D1C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t xml:space="preserve"> из федерального бюджета.</w:t>
      </w:r>
    </w:p>
    <w:p w:rsidR="0004114C" w:rsidRPr="00CE0D1C" w:rsidRDefault="00CE0D1C" w:rsidP="00CE0D1C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</w:pPr>
      <w:r w:rsidRPr="00CE0D1C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t xml:space="preserve">Президиум правления </w:t>
      </w:r>
      <w:r w:rsidRPr="00CE0D1C">
        <w:rPr>
          <w:rFonts w:ascii="Helvetica" w:eastAsia="Times New Roman" w:hAnsi="Helvetica" w:cs="Helvetica"/>
          <w:b/>
          <w:bCs/>
          <w:color w:val="666666"/>
          <w:sz w:val="24"/>
          <w:szCs w:val="24"/>
          <w:lang w:eastAsia="ru-RU"/>
        </w:rPr>
        <w:t>Союза</w:t>
      </w:r>
      <w:r w:rsidRPr="00CE0D1C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t xml:space="preserve"> имеет право отклонить ходатайство Организации </w:t>
      </w:r>
      <w:r w:rsidRPr="00CE0D1C">
        <w:rPr>
          <w:rFonts w:ascii="Helvetica" w:eastAsia="Times New Roman" w:hAnsi="Helvetica" w:cs="Helvetica"/>
          <w:b/>
          <w:bCs/>
          <w:color w:val="666666"/>
          <w:sz w:val="24"/>
          <w:szCs w:val="24"/>
          <w:lang w:eastAsia="ru-RU"/>
        </w:rPr>
        <w:t>Союза</w:t>
      </w:r>
      <w:r w:rsidRPr="00CE0D1C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t xml:space="preserve"> о предоставлении </w:t>
      </w:r>
      <w:r w:rsidRPr="00CE0D1C">
        <w:rPr>
          <w:rFonts w:ascii="Helvetica" w:eastAsia="Times New Roman" w:hAnsi="Helvetica" w:cs="Helvetica"/>
          <w:b/>
          <w:bCs/>
          <w:color w:val="666666"/>
          <w:sz w:val="24"/>
          <w:szCs w:val="24"/>
          <w:lang w:eastAsia="ru-RU"/>
        </w:rPr>
        <w:t>субсидии</w:t>
      </w:r>
      <w:r w:rsidRPr="00CE0D1C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t>.</w:t>
      </w:r>
    </w:p>
    <w:sectPr w:rsidR="0004114C" w:rsidRPr="00CE0D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D1C"/>
    <w:rsid w:val="0004114C"/>
    <w:rsid w:val="00CE0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6F8F32-B0B1-4731-8602-84C346C38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99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535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12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28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2016-11-07T14:57:00Z</dcterms:created>
  <dcterms:modified xsi:type="dcterms:W3CDTF">2016-11-07T15:00:00Z</dcterms:modified>
</cp:coreProperties>
</file>